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E" w:rsidRPr="00FE22CE" w:rsidRDefault="00FE22CE" w:rsidP="00FE22CE">
      <w:pPr>
        <w:pStyle w:val="7"/>
        <w:spacing w:line="240" w:lineRule="atLeast"/>
        <w:rPr>
          <w:bCs/>
          <w:sz w:val="28"/>
          <w:szCs w:val="28"/>
        </w:rPr>
      </w:pPr>
      <w:r w:rsidRPr="00FE22CE">
        <w:rPr>
          <w:bCs/>
          <w:sz w:val="28"/>
          <w:szCs w:val="28"/>
        </w:rPr>
        <w:t>Інформація</w:t>
      </w:r>
    </w:p>
    <w:p w:rsidR="00FE22CE" w:rsidRPr="00FE22CE" w:rsidRDefault="00FE22CE" w:rsidP="00FE22CE">
      <w:pPr>
        <w:spacing w:line="240" w:lineRule="atLeast"/>
        <w:jc w:val="center"/>
        <w:rPr>
          <w:bCs/>
          <w:sz w:val="28"/>
          <w:szCs w:val="28"/>
          <w:lang w:val="uk-UA"/>
        </w:rPr>
      </w:pPr>
      <w:r w:rsidRPr="00FE22CE">
        <w:rPr>
          <w:bCs/>
          <w:sz w:val="28"/>
          <w:szCs w:val="28"/>
          <w:lang w:val="uk-UA"/>
        </w:rPr>
        <w:t>про оголошення конкурсу з відбору суб’єктів оціночної діяльності,</w:t>
      </w:r>
    </w:p>
    <w:p w:rsidR="00FE22CE" w:rsidRPr="00FE22CE" w:rsidRDefault="00FE22CE" w:rsidP="00FE22CE">
      <w:pPr>
        <w:pStyle w:val="21"/>
        <w:spacing w:line="240" w:lineRule="atLeast"/>
        <w:rPr>
          <w:b w:val="0"/>
          <w:szCs w:val="28"/>
        </w:rPr>
      </w:pPr>
      <w:r w:rsidRPr="00FE22CE">
        <w:rPr>
          <w:b w:val="0"/>
          <w:szCs w:val="28"/>
        </w:rPr>
        <w:t xml:space="preserve">які будуть залучені до проведення незалежної оцінки </w:t>
      </w:r>
    </w:p>
    <w:p w:rsidR="00FE22CE" w:rsidRPr="00A74B3E" w:rsidRDefault="00FE22CE" w:rsidP="00FE22CE">
      <w:pPr>
        <w:pStyle w:val="21"/>
        <w:spacing w:line="240" w:lineRule="atLeast"/>
        <w:rPr>
          <w:b w:val="0"/>
          <w:sz w:val="25"/>
          <w:szCs w:val="25"/>
        </w:rPr>
      </w:pPr>
    </w:p>
    <w:tbl>
      <w:tblPr>
        <w:tblW w:w="10107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03"/>
        <w:gridCol w:w="2835"/>
        <w:gridCol w:w="1275"/>
        <w:gridCol w:w="2127"/>
      </w:tblGrid>
      <w:tr w:rsidR="00FE22CE" w:rsidRPr="00CF471D" w:rsidTr="00635A71">
        <w:tc>
          <w:tcPr>
            <w:tcW w:w="467" w:type="dxa"/>
            <w:vAlign w:val="center"/>
          </w:tcPr>
          <w:p w:rsidR="00FE22CE" w:rsidRPr="00A74B3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3403" w:type="dxa"/>
            <w:vAlign w:val="center"/>
          </w:tcPr>
          <w:p w:rsidR="00FE22CE" w:rsidRPr="00A74B3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E22CE" w:rsidRPr="00A74B3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CE" w:rsidRPr="00A74B3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E22CE" w:rsidRPr="00A74B3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FE22CE" w:rsidRPr="00F73E3C" w:rsidTr="00635A71">
        <w:tc>
          <w:tcPr>
            <w:tcW w:w="467" w:type="dxa"/>
          </w:tcPr>
          <w:p w:rsidR="00FE22C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</w:tcPr>
          <w:p w:rsidR="00FE22CE" w:rsidRPr="00527338" w:rsidRDefault="00FE22CE" w:rsidP="00635A71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Нежитлове приміщення загальною площею 18,</w:t>
            </w:r>
            <w:r w:rsidRPr="00F73E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E22C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E22C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Московська, 21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CE" w:rsidRPr="00671991" w:rsidRDefault="00FE22CE" w:rsidP="00635A71">
            <w:pPr>
              <w:jc w:val="center"/>
              <w:rPr>
                <w:sz w:val="20"/>
                <w:szCs w:val="20"/>
                <w:lang w:val="uk-UA"/>
              </w:rPr>
            </w:pPr>
            <w:r w:rsidRPr="00F73E3C"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E22C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Благодійний фонд «Міська лікарняна каса»</w:t>
            </w:r>
          </w:p>
        </w:tc>
      </w:tr>
      <w:tr w:rsidR="00FE22CE" w:rsidRPr="00AE5B84" w:rsidTr="00635A71">
        <w:tc>
          <w:tcPr>
            <w:tcW w:w="467" w:type="dxa"/>
          </w:tcPr>
          <w:p w:rsidR="00FE22C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</w:tcPr>
          <w:p w:rsidR="00FE22CE" w:rsidRDefault="00FE22CE" w:rsidP="00635A71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Електроопори 68 шт. для розміщення оптико-волоконного кабелю  мережі «Інтернет»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E22C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Шевченка,                     вул. Б.Хмельницького,        вул. Космонавтів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CE" w:rsidRPr="004F3881" w:rsidRDefault="00FE22CE" w:rsidP="00635A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E22CE" w:rsidRDefault="00FE22CE" w:rsidP="00635A7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ПрАТ «Київстар»</w:t>
            </w:r>
          </w:p>
        </w:tc>
      </w:tr>
    </w:tbl>
    <w:p w:rsidR="00FE22CE" w:rsidRDefault="00FE22CE" w:rsidP="00FE22CE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FE22CE" w:rsidRPr="00590B3D" w:rsidRDefault="00FE22CE" w:rsidP="00FE22CE">
      <w:pPr>
        <w:spacing w:line="240" w:lineRule="atLeast"/>
        <w:jc w:val="both"/>
      </w:pPr>
    </w:p>
    <w:p w:rsidR="00FE22CE" w:rsidRPr="00FE22CE" w:rsidRDefault="00FE22CE" w:rsidP="00FE22CE">
      <w:pPr>
        <w:spacing w:line="240" w:lineRule="atLeast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>Замовником незалежної оцінки є виконавчий комітет Ніжинської міської ради.</w:t>
      </w:r>
    </w:p>
    <w:p w:rsidR="00FE22CE" w:rsidRPr="00FE22CE" w:rsidRDefault="00FE22CE" w:rsidP="00FE22CE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 xml:space="preserve">Очікувана найбільша ціна надання послуг з оцінки об’єкта оцінки – </w:t>
      </w:r>
      <w:bookmarkStart w:id="0" w:name="_GoBack"/>
      <w:bookmarkEnd w:id="0"/>
      <w:r w:rsidRPr="00FE22CE">
        <w:rPr>
          <w:sz w:val="28"/>
          <w:szCs w:val="28"/>
          <w:lang w:val="uk-UA"/>
        </w:rPr>
        <w:t>2000,00грн. Подібними до об`єкта оцінки вважатимуться об`єкти за такими ознаками: інші види функціонального використання.</w:t>
      </w:r>
    </w:p>
    <w:p w:rsidR="00FE22CE" w:rsidRPr="00FE22CE" w:rsidRDefault="00FE22CE" w:rsidP="00FE22CE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 xml:space="preserve"> Вартість оцінки повинна включати вартість рецензування.</w:t>
      </w:r>
    </w:p>
    <w:p w:rsidR="00FE22CE" w:rsidRPr="00FE22CE" w:rsidRDefault="00FE22CE" w:rsidP="00FE22CE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FE22CE"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 w:rsidRPr="00FE22CE"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FE22CE" w:rsidRPr="00FE22CE" w:rsidRDefault="00FE22CE" w:rsidP="00FE22CE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спеціалізаціями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FE22CE" w:rsidRPr="00FE22CE" w:rsidRDefault="00FE22CE" w:rsidP="00FE22CE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FE22CE" w:rsidRPr="00FE22CE" w:rsidRDefault="00FE22CE" w:rsidP="00FE22CE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FE22CE" w:rsidRPr="00FE22CE" w:rsidRDefault="00FE22CE" w:rsidP="00FE22CE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>Конкурсна документація претендента подається у запечатаному конверті  на об’єкт оцінки</w:t>
      </w:r>
      <w:r w:rsidRPr="00FE22CE">
        <w:rPr>
          <w:b/>
          <w:sz w:val="28"/>
          <w:szCs w:val="28"/>
          <w:lang w:val="uk-UA"/>
        </w:rPr>
        <w:t xml:space="preserve"> </w:t>
      </w:r>
      <w:r w:rsidRPr="00FE22CE">
        <w:rPr>
          <w:sz w:val="28"/>
          <w:szCs w:val="28"/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 w:rsidRPr="00FE22CE">
        <w:rPr>
          <w:b/>
          <w:sz w:val="28"/>
          <w:szCs w:val="28"/>
          <w:lang w:val="uk-UA"/>
        </w:rPr>
        <w:t>30 квітня 2018 року</w:t>
      </w:r>
      <w:r w:rsidRPr="00FE22CE">
        <w:rPr>
          <w:sz w:val="28"/>
          <w:szCs w:val="28"/>
          <w:lang w:val="uk-UA"/>
        </w:rPr>
        <w:t xml:space="preserve">  (включно) за адресою: м. Ніжин, площа імені Івана Франка, 1 к. 32.</w:t>
      </w:r>
    </w:p>
    <w:p w:rsidR="00FE22CE" w:rsidRPr="00FE22CE" w:rsidRDefault="00FE22CE" w:rsidP="00FE22CE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 xml:space="preserve">Конкурс відбудеться </w:t>
      </w:r>
      <w:r w:rsidRPr="00FE22CE">
        <w:rPr>
          <w:b/>
          <w:sz w:val="28"/>
          <w:szCs w:val="28"/>
          <w:lang w:val="uk-UA"/>
        </w:rPr>
        <w:t>04 травня 2018</w:t>
      </w:r>
      <w:r w:rsidRPr="00FE22CE">
        <w:rPr>
          <w:sz w:val="28"/>
          <w:szCs w:val="28"/>
          <w:lang w:val="uk-UA"/>
        </w:rPr>
        <w:t xml:space="preserve"> року, за адресою: </w:t>
      </w:r>
    </w:p>
    <w:p w:rsidR="00FE22CE" w:rsidRPr="00FE22CE" w:rsidRDefault="00FE22CE" w:rsidP="00FE22CE">
      <w:pPr>
        <w:spacing w:line="240" w:lineRule="atLeast"/>
        <w:ind w:left="-709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>м.</w:t>
      </w:r>
      <w:r w:rsidRPr="00FE22CE">
        <w:rPr>
          <w:sz w:val="28"/>
          <w:szCs w:val="28"/>
        </w:rPr>
        <w:t> </w:t>
      </w:r>
      <w:r w:rsidRPr="00FE22CE">
        <w:rPr>
          <w:sz w:val="28"/>
          <w:szCs w:val="28"/>
          <w:lang w:val="uk-UA"/>
        </w:rPr>
        <w:t>Ніжина, площа імені Івана Франка, 1, к. 42.</w:t>
      </w:r>
    </w:p>
    <w:p w:rsidR="00FE22CE" w:rsidRPr="00FE22CE" w:rsidRDefault="00FE22CE" w:rsidP="00FE22CE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  <w:r w:rsidRPr="00FE22CE">
        <w:rPr>
          <w:sz w:val="28"/>
          <w:szCs w:val="28"/>
          <w:lang w:val="uk-UA"/>
        </w:rPr>
        <w:t>Телефон для довідок: (04631) 7-13-02.</w:t>
      </w:r>
    </w:p>
    <w:p w:rsidR="00FE22CE" w:rsidRPr="00590B3D" w:rsidRDefault="00FE22CE" w:rsidP="00FE22CE">
      <w:pPr>
        <w:pStyle w:val="2"/>
        <w:spacing w:line="240" w:lineRule="atLeast"/>
        <w:ind w:left="-709"/>
        <w:rPr>
          <w:bCs/>
          <w:sz w:val="28"/>
          <w:szCs w:val="28"/>
          <w:lang w:val="ru-RU"/>
        </w:rPr>
      </w:pPr>
    </w:p>
    <w:p w:rsidR="00FE22CE" w:rsidRPr="00FE22CE" w:rsidRDefault="00FE22CE" w:rsidP="00FE22CE">
      <w:pPr>
        <w:pStyle w:val="2"/>
        <w:spacing w:line="240" w:lineRule="atLeast"/>
        <w:ind w:left="-709"/>
        <w:rPr>
          <w:bCs/>
          <w:sz w:val="28"/>
          <w:szCs w:val="28"/>
        </w:rPr>
      </w:pPr>
      <w:r w:rsidRPr="00FE22CE">
        <w:rPr>
          <w:bCs/>
          <w:sz w:val="28"/>
          <w:szCs w:val="28"/>
        </w:rPr>
        <w:t>Відділ з управління та приватизації комунального майна виконавчого комітету Ніжинської міської ради.</w:t>
      </w:r>
    </w:p>
    <w:sectPr w:rsidR="00FE22CE" w:rsidRPr="00FE22CE" w:rsidSect="00FE22CE">
      <w:pgSz w:w="11906" w:h="16838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1991"/>
    <w:rsid w:val="00014085"/>
    <w:rsid w:val="00096F28"/>
    <w:rsid w:val="000B0A8A"/>
    <w:rsid w:val="00316BE4"/>
    <w:rsid w:val="00590B3D"/>
    <w:rsid w:val="00671991"/>
    <w:rsid w:val="0088007A"/>
    <w:rsid w:val="00934827"/>
    <w:rsid w:val="00AF3D6B"/>
    <w:rsid w:val="00C70B21"/>
    <w:rsid w:val="00D4009D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9832"/>
  <w15:docId w15:val="{EB9B8C2B-F827-4DDD-9067-BC50FC1B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</cp:revision>
  <cp:lastPrinted>2018-02-07T14:08:00Z</cp:lastPrinted>
  <dcterms:created xsi:type="dcterms:W3CDTF">2018-03-01T06:11:00Z</dcterms:created>
  <dcterms:modified xsi:type="dcterms:W3CDTF">2018-04-18T06:37:00Z</dcterms:modified>
</cp:coreProperties>
</file>